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8FBF" w14:textId="674FE684" w:rsidR="001E1950" w:rsidRPr="00F85A95" w:rsidRDefault="001E1950" w:rsidP="00F531F3">
      <w:pPr>
        <w:pStyle w:val="1"/>
        <w:rPr>
          <w:szCs w:val="28"/>
        </w:rPr>
      </w:pPr>
      <w:r w:rsidRPr="00F85A95">
        <w:rPr>
          <w:szCs w:val="28"/>
        </w:rPr>
        <w:t>Договор №</w:t>
      </w:r>
      <w:r w:rsidR="00F85A95">
        <w:rPr>
          <w:szCs w:val="28"/>
        </w:rPr>
        <w:t xml:space="preserve"> </w:t>
      </w:r>
      <w:r w:rsidR="00F85A95" w:rsidRPr="00F85A95">
        <w:rPr>
          <w:szCs w:val="28"/>
          <w:highlight w:val="yellow"/>
        </w:rPr>
        <w:t>_</w:t>
      </w:r>
      <w:r w:rsidR="00F85A95" w:rsidRPr="00F531F3">
        <w:rPr>
          <w:szCs w:val="28"/>
          <w:highlight w:val="yellow"/>
          <w:u w:val="single"/>
        </w:rPr>
        <w:t>/</w:t>
      </w:r>
      <w:r w:rsidR="00F85A95" w:rsidRPr="00F85A95">
        <w:rPr>
          <w:szCs w:val="28"/>
          <w:highlight w:val="yellow"/>
          <w:u w:val="single"/>
        </w:rPr>
        <w:t>ХТФ</w:t>
      </w:r>
    </w:p>
    <w:p w14:paraId="2C6E5141" w14:textId="77777777" w:rsidR="001E1950" w:rsidRPr="00F85A95" w:rsidRDefault="001E1950" w:rsidP="00F531F3">
      <w:pPr>
        <w:pStyle w:val="Standard"/>
        <w:jc w:val="center"/>
        <w:rPr>
          <w:sz w:val="28"/>
          <w:szCs w:val="28"/>
        </w:rPr>
      </w:pPr>
    </w:p>
    <w:p w14:paraId="1F2FED4D" w14:textId="37590FF2" w:rsidR="001E1950" w:rsidRPr="00F85A95" w:rsidRDefault="001E1950" w:rsidP="00F531F3">
      <w:pPr>
        <w:pStyle w:val="Standard"/>
        <w:ind w:firstLine="708"/>
        <w:rPr>
          <w:sz w:val="28"/>
          <w:szCs w:val="28"/>
        </w:rPr>
      </w:pPr>
      <w:r w:rsidRPr="00F85A95">
        <w:rPr>
          <w:sz w:val="28"/>
          <w:szCs w:val="28"/>
        </w:rPr>
        <w:t>«</w:t>
      </w:r>
      <w:r w:rsidR="00F85A95" w:rsidRPr="00F85A95">
        <w:rPr>
          <w:sz w:val="28"/>
          <w:szCs w:val="28"/>
          <w:u w:val="single"/>
        </w:rPr>
        <w:t>12</w:t>
      </w:r>
      <w:r w:rsidRPr="00F85A95">
        <w:rPr>
          <w:sz w:val="28"/>
          <w:szCs w:val="28"/>
        </w:rPr>
        <w:t xml:space="preserve">» </w:t>
      </w:r>
      <w:r w:rsidR="00F85A95" w:rsidRPr="00F85A95">
        <w:rPr>
          <w:sz w:val="28"/>
          <w:szCs w:val="28"/>
          <w:u w:val="single"/>
        </w:rPr>
        <w:t>августа</w:t>
      </w:r>
      <w:r w:rsidRPr="00F85A95">
        <w:rPr>
          <w:sz w:val="28"/>
          <w:szCs w:val="28"/>
        </w:rPr>
        <w:t xml:space="preserve"> 2024 г.</w:t>
      </w:r>
      <w:r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ab/>
      </w:r>
      <w:r w:rsidR="00F85A95"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>г. Самара</w:t>
      </w:r>
    </w:p>
    <w:p w14:paraId="0CAF6FC7" w14:textId="77777777" w:rsidR="001E1950" w:rsidRPr="00F85A95" w:rsidRDefault="001E1950" w:rsidP="00F531F3">
      <w:pPr>
        <w:pStyle w:val="Standard"/>
        <w:ind w:firstLine="708"/>
        <w:contextualSpacing/>
        <w:jc w:val="center"/>
        <w:rPr>
          <w:sz w:val="28"/>
          <w:szCs w:val="28"/>
        </w:rPr>
      </w:pPr>
    </w:p>
    <w:p w14:paraId="415FDFBD" w14:textId="77777777" w:rsidR="001E1950" w:rsidRPr="00F85A95" w:rsidRDefault="001E1950" w:rsidP="00F531F3">
      <w:pPr>
        <w:pStyle w:val="Standard"/>
        <w:ind w:firstLine="708"/>
        <w:contextualSpacing/>
        <w:jc w:val="center"/>
        <w:rPr>
          <w:sz w:val="28"/>
          <w:szCs w:val="28"/>
        </w:rPr>
      </w:pPr>
      <w:r w:rsidRPr="00F85A95">
        <w:rPr>
          <w:sz w:val="28"/>
          <w:szCs w:val="28"/>
        </w:rPr>
        <w:t>Участники Договора:</w:t>
      </w:r>
    </w:p>
    <w:p w14:paraId="16172337" w14:textId="35C2F1E3" w:rsidR="001E1950" w:rsidRPr="00F85A95" w:rsidRDefault="001E1950" w:rsidP="00F531F3">
      <w:pPr>
        <w:pStyle w:val="Standard"/>
        <w:ind w:firstLine="567"/>
        <w:contextualSpacing/>
        <w:jc w:val="both"/>
        <w:rPr>
          <w:sz w:val="28"/>
          <w:szCs w:val="28"/>
        </w:rPr>
      </w:pPr>
      <w:r w:rsidRPr="00F85A95">
        <w:rPr>
          <w:sz w:val="28"/>
          <w:szCs w:val="28"/>
          <w:highlight w:val="yellow"/>
          <w:u w:val="single"/>
        </w:rPr>
        <w:t>ФИО</w:t>
      </w:r>
      <w:r w:rsidRPr="00F85A95">
        <w:rPr>
          <w:sz w:val="28"/>
          <w:szCs w:val="28"/>
        </w:rPr>
        <w:t>, именуемый в дальнейшем «Заказчик», и федеральное государственное бюджетное образовательное учреждение высшего образования «Самарский государственный технический университет» (ФГБОУ ВО «</w:t>
      </w:r>
      <w:proofErr w:type="spellStart"/>
      <w:r w:rsidRPr="00F85A95">
        <w:rPr>
          <w:sz w:val="28"/>
          <w:szCs w:val="28"/>
        </w:rPr>
        <w:t>СамГТУ</w:t>
      </w:r>
      <w:proofErr w:type="spellEnd"/>
      <w:r w:rsidRPr="00F85A95">
        <w:rPr>
          <w:sz w:val="28"/>
          <w:szCs w:val="28"/>
        </w:rPr>
        <w:t xml:space="preserve">»), в лице первого проректора-проректора по научной работе Ненашева Максима Владимировича, действующего на основании </w:t>
      </w:r>
      <w:r w:rsidR="000A2D1E" w:rsidRPr="00F85A95">
        <w:rPr>
          <w:sz w:val="28"/>
          <w:szCs w:val="28"/>
        </w:rPr>
        <w:t>Доверенности №02.09/879 от 04.04.2023</w:t>
      </w:r>
      <w:r w:rsidRPr="00F85A95">
        <w:rPr>
          <w:sz w:val="28"/>
          <w:szCs w:val="28"/>
        </w:rPr>
        <w:t>, именуемый в дальнейшем «Исполнитель» заключили настоящий договор о нижеследующем:</w:t>
      </w:r>
    </w:p>
    <w:p w14:paraId="10AEA862" w14:textId="77777777" w:rsidR="001E1950" w:rsidRPr="00F85A95" w:rsidRDefault="001E1950" w:rsidP="00F531F3">
      <w:pPr>
        <w:pStyle w:val="Standard"/>
        <w:ind w:firstLine="567"/>
        <w:contextualSpacing/>
        <w:jc w:val="center"/>
        <w:rPr>
          <w:sz w:val="28"/>
          <w:szCs w:val="28"/>
        </w:rPr>
      </w:pPr>
      <w:r w:rsidRPr="00F85A95">
        <w:rPr>
          <w:sz w:val="28"/>
          <w:szCs w:val="28"/>
        </w:rPr>
        <w:t>1. Предмет договора:</w:t>
      </w:r>
    </w:p>
    <w:p w14:paraId="177E824F" w14:textId="6329B5C0" w:rsidR="001E1950" w:rsidRPr="00F85A95" w:rsidRDefault="001E1950" w:rsidP="00F531F3">
      <w:pPr>
        <w:pStyle w:val="Standard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85A95">
        <w:rPr>
          <w:sz w:val="28"/>
          <w:szCs w:val="28"/>
        </w:rPr>
        <w:t xml:space="preserve">1.1.  Стороны обязуются сотрудничать по </w:t>
      </w:r>
      <w:r w:rsidR="000A2D1E" w:rsidRPr="00F85A95">
        <w:rPr>
          <w:sz w:val="28"/>
          <w:szCs w:val="28"/>
        </w:rPr>
        <w:t xml:space="preserve">вопросу </w:t>
      </w:r>
      <w:r w:rsidRPr="00F85A95">
        <w:rPr>
          <w:sz w:val="28"/>
          <w:szCs w:val="28"/>
        </w:rPr>
        <w:t>участи</w:t>
      </w:r>
      <w:r w:rsidR="000A2D1E" w:rsidRPr="00F85A95">
        <w:rPr>
          <w:sz w:val="28"/>
          <w:szCs w:val="28"/>
        </w:rPr>
        <w:t>я</w:t>
      </w:r>
      <w:r w:rsidRPr="00F85A95">
        <w:rPr>
          <w:sz w:val="28"/>
          <w:szCs w:val="28"/>
        </w:rPr>
        <w:t xml:space="preserve"> </w:t>
      </w:r>
      <w:r w:rsidRPr="00F85A95">
        <w:rPr>
          <w:sz w:val="28"/>
          <w:szCs w:val="28"/>
          <w:highlight w:val="yellow"/>
          <w:u w:val="single"/>
        </w:rPr>
        <w:t>ФИО</w:t>
      </w:r>
      <w:r w:rsidRPr="00F85A95">
        <w:rPr>
          <w:sz w:val="28"/>
          <w:szCs w:val="28"/>
        </w:rPr>
        <w:t xml:space="preserve"> в Школе-конференции молодых ученых с международным участием «Ионные проводники: от моделирования к эксперименту», проводимой  с 01 октября по 04 октября 2024 года ФГБОУ ВО «</w:t>
      </w:r>
      <w:proofErr w:type="spellStart"/>
      <w:r w:rsidRPr="00F85A95">
        <w:rPr>
          <w:sz w:val="28"/>
          <w:szCs w:val="28"/>
        </w:rPr>
        <w:t>СамГТУ</w:t>
      </w:r>
      <w:proofErr w:type="spellEnd"/>
      <w:r w:rsidRPr="00F85A95">
        <w:rPr>
          <w:sz w:val="28"/>
          <w:szCs w:val="28"/>
        </w:rPr>
        <w:t>» по адресу: г. Самара, ул. Ново-садовая, 14, лектори</w:t>
      </w:r>
      <w:r w:rsidRPr="00F85A95">
        <w:rPr>
          <w:rFonts w:eastAsiaTheme="minorEastAsia"/>
          <w:sz w:val="28"/>
          <w:szCs w:val="28"/>
        </w:rPr>
        <w:t>й</w:t>
      </w:r>
      <w:r w:rsidRPr="00F85A95">
        <w:rPr>
          <w:sz w:val="28"/>
          <w:szCs w:val="28"/>
        </w:rPr>
        <w:t xml:space="preserve"> «Точка кипения» ФГБОУ ВО «</w:t>
      </w:r>
      <w:proofErr w:type="spellStart"/>
      <w:r w:rsidRPr="00F85A95">
        <w:rPr>
          <w:sz w:val="28"/>
          <w:szCs w:val="28"/>
        </w:rPr>
        <w:t>СамГТУ</w:t>
      </w:r>
      <w:proofErr w:type="spellEnd"/>
      <w:r w:rsidRPr="00F85A95">
        <w:rPr>
          <w:sz w:val="28"/>
          <w:szCs w:val="28"/>
        </w:rPr>
        <w:t>.</w:t>
      </w:r>
    </w:p>
    <w:p w14:paraId="6B59C7D8" w14:textId="77777777" w:rsidR="001E1950" w:rsidRPr="00F85A95" w:rsidRDefault="001E1950" w:rsidP="00F531F3">
      <w:pPr>
        <w:pStyle w:val="Standard"/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85A95">
        <w:rPr>
          <w:sz w:val="28"/>
          <w:szCs w:val="28"/>
        </w:rPr>
        <w:t xml:space="preserve">1.2. Срок оказания услуг – с момента подписания по 04 </w:t>
      </w:r>
      <w:r w:rsidRPr="00F85A95">
        <w:rPr>
          <w:rFonts w:eastAsiaTheme="minorEastAsia"/>
          <w:sz w:val="28"/>
          <w:szCs w:val="28"/>
        </w:rPr>
        <w:t>октября</w:t>
      </w:r>
      <w:r w:rsidRPr="00F85A95">
        <w:rPr>
          <w:sz w:val="28"/>
          <w:szCs w:val="28"/>
        </w:rPr>
        <w:t xml:space="preserve"> 2024 года.</w:t>
      </w:r>
    </w:p>
    <w:p w14:paraId="6E549DAE" w14:textId="77777777" w:rsidR="001E1950" w:rsidRPr="00F85A95" w:rsidRDefault="001E1950" w:rsidP="00F531F3">
      <w:pPr>
        <w:pStyle w:val="Standard"/>
        <w:ind w:firstLine="567"/>
        <w:contextualSpacing/>
        <w:jc w:val="center"/>
        <w:rPr>
          <w:sz w:val="28"/>
          <w:szCs w:val="28"/>
        </w:rPr>
      </w:pPr>
      <w:r w:rsidRPr="00F85A95">
        <w:rPr>
          <w:sz w:val="28"/>
          <w:szCs w:val="28"/>
        </w:rPr>
        <w:t>2. Обязательства сторон:</w:t>
      </w:r>
    </w:p>
    <w:p w14:paraId="3F3211EC" w14:textId="77777777" w:rsidR="001E1950" w:rsidRPr="00F85A95" w:rsidRDefault="001E1950" w:rsidP="00F531F3">
      <w:pPr>
        <w:pStyle w:val="Standard"/>
        <w:ind w:firstLine="567"/>
        <w:contextualSpacing/>
        <w:jc w:val="both"/>
        <w:rPr>
          <w:sz w:val="28"/>
          <w:szCs w:val="28"/>
        </w:rPr>
      </w:pPr>
      <w:r w:rsidRPr="00F85A95">
        <w:rPr>
          <w:sz w:val="28"/>
          <w:szCs w:val="28"/>
          <w:shd w:val="clear" w:color="auto" w:fill="FFFFFF"/>
        </w:rPr>
        <w:t xml:space="preserve">2.1.    Исполнитель проводит организационную работу по подготовке, проведению и технической поддержке </w:t>
      </w:r>
      <w:r w:rsidRPr="00F85A95">
        <w:rPr>
          <w:sz w:val="28"/>
          <w:szCs w:val="28"/>
        </w:rPr>
        <w:t>Школы-конференции молодых ученых с международным участием «Ионные проводники: от моделирования к эксперименту».</w:t>
      </w:r>
    </w:p>
    <w:p w14:paraId="7EE6725B" w14:textId="77777777" w:rsidR="001E1950" w:rsidRPr="00F85A95" w:rsidRDefault="001E1950" w:rsidP="00F531F3">
      <w:pPr>
        <w:pStyle w:val="Standard"/>
        <w:ind w:firstLine="567"/>
        <w:contextualSpacing/>
        <w:jc w:val="both"/>
        <w:rPr>
          <w:sz w:val="28"/>
          <w:szCs w:val="28"/>
        </w:rPr>
      </w:pPr>
      <w:r w:rsidRPr="00F85A95">
        <w:rPr>
          <w:sz w:val="28"/>
          <w:szCs w:val="28"/>
        </w:rPr>
        <w:t xml:space="preserve">2.2. Исполнитель обязан: в полном объеме и в срок, указанный в п. 1.2. настоящего договора, оказать услуги по организации участия Заказчика в конференции (информационная поддержка в период подготовки к мероприятию, подготовка и издание тезисов докладов и программы работы конференции, обеспечение пакетом участника и </w:t>
      </w:r>
      <w:r w:rsidRPr="00F85A95">
        <w:rPr>
          <w:rFonts w:eastAsiaTheme="minorEastAsia"/>
          <w:sz w:val="28"/>
          <w:szCs w:val="28"/>
        </w:rPr>
        <w:t>перечнем</w:t>
      </w:r>
      <w:r w:rsidRPr="00F85A95">
        <w:rPr>
          <w:sz w:val="28"/>
          <w:szCs w:val="28"/>
        </w:rPr>
        <w:t xml:space="preserve"> финансовых документов, обеспечение участия Заказчика во всех научных мероприятиях в период работы конференции, кофе-брейки).</w:t>
      </w:r>
    </w:p>
    <w:p w14:paraId="69BE1547" w14:textId="77777777" w:rsidR="001E1950" w:rsidRPr="00F85A95" w:rsidRDefault="001E1950" w:rsidP="00F531F3">
      <w:pPr>
        <w:pStyle w:val="Standard"/>
        <w:shd w:val="clear" w:color="auto" w:fill="FFFFFF"/>
        <w:tabs>
          <w:tab w:val="left" w:pos="720"/>
        </w:tabs>
        <w:ind w:firstLine="567"/>
        <w:contextualSpacing/>
        <w:jc w:val="both"/>
        <w:rPr>
          <w:sz w:val="28"/>
          <w:szCs w:val="28"/>
        </w:rPr>
      </w:pPr>
      <w:r w:rsidRPr="00F85A95">
        <w:rPr>
          <w:sz w:val="28"/>
          <w:szCs w:val="28"/>
        </w:rPr>
        <w:t>2.2.   Заказчик оплачивает оргвзнос за участие в Школе-конференции молодых ученых с международным участием «Ионные проводники: от моделирования к эксперименту» в размере _____ (прописью) руб. (в том числе НДС 20 %).</w:t>
      </w:r>
    </w:p>
    <w:p w14:paraId="3C432753" w14:textId="77777777" w:rsidR="001E1950" w:rsidRPr="00F85A95" w:rsidRDefault="001E1950" w:rsidP="00F531F3">
      <w:pPr>
        <w:pStyle w:val="Standard"/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F85A95">
        <w:rPr>
          <w:sz w:val="28"/>
          <w:szCs w:val="28"/>
        </w:rPr>
        <w:t>3. Особые условия:</w:t>
      </w:r>
    </w:p>
    <w:p w14:paraId="77486F85" w14:textId="0C7F7A57" w:rsidR="001E1950" w:rsidRPr="00F85A95" w:rsidRDefault="001E1950" w:rsidP="00F531F3">
      <w:pPr>
        <w:pStyle w:val="21"/>
        <w:shd w:val="clear" w:color="auto" w:fill="FFFFFF"/>
        <w:ind w:firstLine="567"/>
        <w:contextualSpacing/>
        <w:rPr>
          <w:sz w:val="28"/>
          <w:szCs w:val="28"/>
        </w:rPr>
      </w:pPr>
      <w:r w:rsidRPr="00F85A95">
        <w:rPr>
          <w:sz w:val="28"/>
          <w:szCs w:val="28"/>
        </w:rPr>
        <w:t xml:space="preserve">3.1. </w:t>
      </w:r>
      <w:r w:rsidR="003D7EB9"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 xml:space="preserve">Стоимость участия в Школе-конференции молодых ученых с международным участием «Ионные проводники: от моделирования к эксперименту» составляет </w:t>
      </w:r>
      <w:r w:rsidR="003D7EB9" w:rsidRPr="00F85A95">
        <w:rPr>
          <w:sz w:val="28"/>
          <w:szCs w:val="28"/>
          <w:highlight w:val="yellow"/>
        </w:rPr>
        <w:t>_________</w:t>
      </w:r>
      <w:r w:rsidRPr="00F85A95">
        <w:rPr>
          <w:sz w:val="28"/>
          <w:szCs w:val="28"/>
          <w:highlight w:val="yellow"/>
        </w:rPr>
        <w:t xml:space="preserve"> (</w:t>
      </w:r>
      <w:r w:rsidR="003D7EB9" w:rsidRPr="00F85A95">
        <w:rPr>
          <w:sz w:val="28"/>
          <w:szCs w:val="28"/>
          <w:highlight w:val="yellow"/>
          <w:u w:val="single"/>
        </w:rPr>
        <w:t>прописью</w:t>
      </w:r>
      <w:r w:rsidRPr="00F85A95">
        <w:rPr>
          <w:sz w:val="28"/>
          <w:szCs w:val="28"/>
          <w:highlight w:val="yellow"/>
        </w:rPr>
        <w:t>)</w:t>
      </w:r>
      <w:r w:rsidRPr="00F85A95">
        <w:rPr>
          <w:sz w:val="28"/>
          <w:szCs w:val="28"/>
        </w:rPr>
        <w:t xml:space="preserve"> руб. </w:t>
      </w:r>
      <w:r w:rsidR="003D7EB9" w:rsidRPr="00F85A95">
        <w:rPr>
          <w:sz w:val="28"/>
          <w:szCs w:val="28"/>
        </w:rPr>
        <w:t>(в том числе НДС 20 %)</w:t>
      </w:r>
      <w:r w:rsidRPr="00F85A95">
        <w:rPr>
          <w:sz w:val="28"/>
          <w:szCs w:val="28"/>
        </w:rPr>
        <w:t xml:space="preserve">. </w:t>
      </w:r>
    </w:p>
    <w:p w14:paraId="30EB2F63" w14:textId="2FCF7917" w:rsidR="001E1950" w:rsidRDefault="001E1950" w:rsidP="00F531F3">
      <w:pPr>
        <w:pStyle w:val="21"/>
        <w:shd w:val="clear" w:color="auto" w:fill="FFFFFF"/>
        <w:ind w:firstLine="567"/>
        <w:contextualSpacing/>
        <w:rPr>
          <w:sz w:val="28"/>
          <w:szCs w:val="28"/>
        </w:rPr>
      </w:pPr>
      <w:r w:rsidRPr="00F85A95">
        <w:rPr>
          <w:sz w:val="28"/>
          <w:szCs w:val="28"/>
        </w:rPr>
        <w:t>3.2. Все расчеты по Договору производятся в безналичном порядке путем перечисления денежных средств на указанный в Договоре расчетный счет Исполнителя</w:t>
      </w:r>
      <w:r w:rsidR="000A2D1E" w:rsidRPr="00F85A95">
        <w:rPr>
          <w:sz w:val="28"/>
          <w:szCs w:val="28"/>
        </w:rPr>
        <w:t xml:space="preserve"> в срок до </w:t>
      </w:r>
      <w:r w:rsidR="00F85A95" w:rsidRPr="00F85A95">
        <w:rPr>
          <w:sz w:val="28"/>
          <w:szCs w:val="28"/>
        </w:rPr>
        <w:t>10</w:t>
      </w:r>
      <w:r w:rsidR="000A2D1E" w:rsidRPr="00F85A95">
        <w:rPr>
          <w:sz w:val="28"/>
          <w:szCs w:val="28"/>
        </w:rPr>
        <w:t>.09.202</w:t>
      </w:r>
      <w:r w:rsidR="0010568B" w:rsidRPr="00F85A95">
        <w:rPr>
          <w:sz w:val="28"/>
          <w:szCs w:val="28"/>
        </w:rPr>
        <w:t>4</w:t>
      </w:r>
      <w:r w:rsidR="000A2D1E" w:rsidRPr="00F85A95">
        <w:rPr>
          <w:sz w:val="28"/>
          <w:szCs w:val="28"/>
        </w:rPr>
        <w:t xml:space="preserve"> года</w:t>
      </w:r>
      <w:r w:rsidRPr="00F85A95">
        <w:rPr>
          <w:sz w:val="28"/>
          <w:szCs w:val="28"/>
        </w:rPr>
        <w:t>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  <w:r w:rsidR="000C242C" w:rsidRPr="00F85A95">
        <w:rPr>
          <w:sz w:val="28"/>
          <w:szCs w:val="28"/>
        </w:rPr>
        <w:t xml:space="preserve"> </w:t>
      </w:r>
    </w:p>
    <w:p w14:paraId="45652E3D" w14:textId="77777777" w:rsidR="00F531F3" w:rsidRPr="00F85A95" w:rsidRDefault="00F531F3" w:rsidP="00F531F3">
      <w:pPr>
        <w:pStyle w:val="21"/>
        <w:shd w:val="clear" w:color="auto" w:fill="FFFFFF"/>
        <w:ind w:firstLine="567"/>
        <w:contextualSpacing/>
        <w:rPr>
          <w:sz w:val="28"/>
          <w:szCs w:val="28"/>
        </w:rPr>
      </w:pPr>
    </w:p>
    <w:p w14:paraId="14F337EA" w14:textId="71DA8260" w:rsidR="00F85A95" w:rsidRPr="00F85A95" w:rsidRDefault="001E1950" w:rsidP="00F531F3">
      <w:pPr>
        <w:pStyle w:val="Standard"/>
        <w:ind w:left="567"/>
        <w:contextualSpacing/>
        <w:jc w:val="center"/>
        <w:rPr>
          <w:sz w:val="28"/>
          <w:szCs w:val="28"/>
        </w:rPr>
      </w:pPr>
      <w:r w:rsidRPr="00F85A95">
        <w:rPr>
          <w:sz w:val="28"/>
          <w:szCs w:val="28"/>
        </w:rPr>
        <w:lastRenderedPageBreak/>
        <w:t>4. Ответственность сторон:</w:t>
      </w:r>
    </w:p>
    <w:p w14:paraId="2A97F5A2" w14:textId="77777777" w:rsidR="001E1950" w:rsidRPr="00F85A95" w:rsidRDefault="001E1950" w:rsidP="00F531F3">
      <w:pPr>
        <w:pStyle w:val="Standard"/>
        <w:ind w:firstLine="567"/>
        <w:contextualSpacing/>
        <w:jc w:val="both"/>
        <w:rPr>
          <w:sz w:val="28"/>
          <w:szCs w:val="28"/>
        </w:rPr>
      </w:pPr>
      <w:r w:rsidRPr="00F85A95">
        <w:rPr>
          <w:spacing w:val="-4"/>
          <w:sz w:val="28"/>
          <w:szCs w:val="28"/>
        </w:rPr>
        <w:t>4.1.  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22B70405" w14:textId="77777777" w:rsidR="001E1950" w:rsidRPr="00F85A95" w:rsidRDefault="001E1950" w:rsidP="00F531F3">
      <w:pPr>
        <w:pStyle w:val="Standard"/>
        <w:ind w:firstLine="567"/>
        <w:contextualSpacing/>
        <w:jc w:val="both"/>
        <w:rPr>
          <w:sz w:val="28"/>
          <w:szCs w:val="28"/>
        </w:rPr>
      </w:pPr>
      <w:r w:rsidRPr="00F85A95">
        <w:rPr>
          <w:sz w:val="28"/>
          <w:szCs w:val="28"/>
        </w:rPr>
        <w:t>4.2.  Настоящий Договор составлен в 2-х экземплярах, имеющих равную юридическую силу, по одному для каждой стороны.</w:t>
      </w:r>
    </w:p>
    <w:p w14:paraId="6222082F" w14:textId="5D3F4AEA" w:rsidR="001E1950" w:rsidRPr="00F85A95" w:rsidRDefault="001E1950" w:rsidP="00F531F3">
      <w:pPr>
        <w:pStyle w:val="Standard"/>
        <w:ind w:firstLine="567"/>
        <w:contextualSpacing/>
        <w:jc w:val="both"/>
        <w:rPr>
          <w:sz w:val="28"/>
          <w:szCs w:val="28"/>
        </w:rPr>
      </w:pPr>
      <w:r w:rsidRPr="00F85A95">
        <w:rPr>
          <w:sz w:val="28"/>
          <w:szCs w:val="28"/>
        </w:rPr>
        <w:t>4.3.  Настоящий договор вступает в силу с момента подписания и действует до момента надлежащего исполнения сторонами своих обязательств.</w:t>
      </w:r>
    </w:p>
    <w:p w14:paraId="6029E4F9" w14:textId="55D5F1BE" w:rsidR="000C242C" w:rsidRPr="00F85A95" w:rsidRDefault="000C242C" w:rsidP="00F531F3">
      <w:pPr>
        <w:pStyle w:val="Standard"/>
        <w:ind w:firstLine="567"/>
        <w:contextualSpacing/>
        <w:jc w:val="both"/>
        <w:rPr>
          <w:sz w:val="28"/>
          <w:szCs w:val="28"/>
        </w:rPr>
      </w:pPr>
      <w:bookmarkStart w:id="0" w:name="_Hlk173419940"/>
      <w:r w:rsidRPr="00F85A95">
        <w:rPr>
          <w:sz w:val="28"/>
          <w:szCs w:val="28"/>
        </w:rPr>
        <w:t xml:space="preserve">4.4. По факту надлежащего исполнения сторонами своих обязательств </w:t>
      </w:r>
      <w:r w:rsidR="003D7EB9" w:rsidRPr="00F85A95">
        <w:rPr>
          <w:sz w:val="28"/>
          <w:szCs w:val="28"/>
        </w:rPr>
        <w:t>стороны подписывают</w:t>
      </w:r>
      <w:r w:rsidRPr="00F85A95">
        <w:rPr>
          <w:sz w:val="28"/>
          <w:szCs w:val="28"/>
        </w:rPr>
        <w:t xml:space="preserve"> Акт выполненных работ.</w:t>
      </w:r>
    </w:p>
    <w:bookmarkEnd w:id="0"/>
    <w:p w14:paraId="4EA0E125" w14:textId="77777777" w:rsidR="001E1950" w:rsidRPr="00F85A95" w:rsidRDefault="001E1950" w:rsidP="00F531F3">
      <w:pPr>
        <w:pStyle w:val="Standard"/>
        <w:contextualSpacing/>
        <w:jc w:val="both"/>
        <w:rPr>
          <w:sz w:val="28"/>
          <w:szCs w:val="28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8"/>
        <w:gridCol w:w="4536"/>
      </w:tblGrid>
      <w:tr w:rsidR="003D7EB9" w:rsidRPr="00F85A95" w14:paraId="666F50E2" w14:textId="77777777" w:rsidTr="00705065">
        <w:trPr>
          <w:trHeight w:val="3403"/>
        </w:trPr>
        <w:tc>
          <w:tcPr>
            <w:tcW w:w="5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A1BC4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Адреса и реквизиты сторон:</w:t>
            </w:r>
          </w:p>
          <w:p w14:paraId="0C37E115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F85A95">
              <w:rPr>
                <w:sz w:val="28"/>
                <w:szCs w:val="28"/>
                <w:u w:val="single"/>
              </w:rPr>
              <w:t>Исполнитель:</w:t>
            </w:r>
          </w:p>
          <w:p w14:paraId="56C2A2EB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443100, г. Самара, ул. Молодогвардейская, д. 244.</w:t>
            </w:r>
          </w:p>
          <w:p w14:paraId="03F0E55F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ИНН/КПП 6315800040/631601001</w:t>
            </w:r>
          </w:p>
          <w:p w14:paraId="4B9C1260" w14:textId="250DF9C1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Управление Федерального казначейства по Самарской области (ФГБОУ ВО «</w:t>
            </w:r>
            <w:proofErr w:type="spellStart"/>
            <w:r w:rsidRPr="00F85A95">
              <w:rPr>
                <w:sz w:val="28"/>
                <w:szCs w:val="28"/>
              </w:rPr>
              <w:t>СамГТУ</w:t>
            </w:r>
            <w:proofErr w:type="spellEnd"/>
            <w:r w:rsidRPr="00F85A95">
              <w:rPr>
                <w:sz w:val="28"/>
                <w:szCs w:val="28"/>
              </w:rPr>
              <w:t xml:space="preserve">» л/счет 20426X98350), (X - латинская буква) </w:t>
            </w:r>
          </w:p>
          <w:p w14:paraId="3D79D4CD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 xml:space="preserve">Отделение Самара Банка России//УФК по Самарской области г. Самары </w:t>
            </w:r>
          </w:p>
          <w:p w14:paraId="05E593D8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БИК 013601205</w:t>
            </w:r>
          </w:p>
          <w:p w14:paraId="53657100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р/счет</w:t>
            </w:r>
            <w:r w:rsidRPr="00F85A95">
              <w:rPr>
                <w:sz w:val="28"/>
                <w:szCs w:val="28"/>
              </w:rPr>
              <w:tab/>
              <w:t>03214643000000014200</w:t>
            </w:r>
          </w:p>
          <w:p w14:paraId="75ACFB4B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к/счет</w:t>
            </w:r>
            <w:r w:rsidRPr="00F85A95">
              <w:rPr>
                <w:sz w:val="28"/>
                <w:szCs w:val="28"/>
              </w:rPr>
              <w:tab/>
              <w:t>40102810545370000036</w:t>
            </w:r>
          </w:p>
          <w:p w14:paraId="0831547A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F85A95">
              <w:rPr>
                <w:color w:val="2E2D2C"/>
                <w:sz w:val="28"/>
                <w:szCs w:val="28"/>
                <w:lang w:eastAsia="ru-RU"/>
              </w:rPr>
              <w:t>ОКТМО 36701330</w:t>
            </w:r>
          </w:p>
          <w:p w14:paraId="678272E8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 xml:space="preserve">Первый проректор-проректор по научной работе </w:t>
            </w:r>
          </w:p>
          <w:p w14:paraId="127F1D07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31895ADA" w14:textId="4B9A71A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 xml:space="preserve">             _______________ Ненашев М.В.</w:t>
            </w:r>
          </w:p>
          <w:p w14:paraId="7D6F37B5" w14:textId="77777777" w:rsidR="003D7EB9" w:rsidRPr="00F85A95" w:rsidRDefault="003D7EB9" w:rsidP="00F531F3">
            <w:pPr>
              <w:pStyle w:val="Standard"/>
              <w:shd w:val="clear" w:color="auto" w:fill="FFFFFF"/>
              <w:ind w:firstLine="1955"/>
              <w:jc w:val="both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МП</w:t>
            </w:r>
          </w:p>
          <w:p w14:paraId="2EB904C7" w14:textId="3040E183" w:rsidR="003D7EB9" w:rsidRPr="00F85A95" w:rsidRDefault="003D7EB9" w:rsidP="00F531F3">
            <w:pPr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0879" w14:textId="77777777" w:rsidR="003D7EB9" w:rsidRPr="00F85A95" w:rsidRDefault="003D7EB9" w:rsidP="00F531F3">
            <w:pPr>
              <w:pStyle w:val="Standard"/>
              <w:shd w:val="clear" w:color="auto" w:fill="FFFFFF"/>
              <w:snapToGrid w:val="0"/>
              <w:jc w:val="both"/>
              <w:rPr>
                <w:sz w:val="28"/>
                <w:szCs w:val="28"/>
                <w:u w:val="single"/>
              </w:rPr>
            </w:pPr>
          </w:p>
          <w:p w14:paraId="2ED2D842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F85A95">
              <w:rPr>
                <w:sz w:val="28"/>
                <w:szCs w:val="28"/>
                <w:highlight w:val="yellow"/>
                <w:u w:val="single"/>
              </w:rPr>
              <w:t>Заказчик:</w:t>
            </w:r>
          </w:p>
          <w:p w14:paraId="69BF2EB2" w14:textId="77777777" w:rsidR="003D7EB9" w:rsidRPr="00F85A95" w:rsidRDefault="003D7EB9" w:rsidP="00F531F3">
            <w:pPr>
              <w:pStyle w:val="Standard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14:paraId="4BF32B88" w14:textId="77777777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235CCBA3" w14:textId="77777777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386E54D3" w14:textId="77777777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7EB34DDF" w14:textId="77777777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29E50137" w14:textId="77777777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46D92456" w14:textId="77777777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0F1360A0" w14:textId="77777777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302F1C9B" w14:textId="02738DF2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2619333D" w14:textId="77777777" w:rsidR="00F531F3" w:rsidRDefault="00F531F3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514D94CE" w14:textId="77777777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01B9312D" w14:textId="77777777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76353AB8" w14:textId="7F06E928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472BAD66" w14:textId="77777777" w:rsidR="0069316C" w:rsidRDefault="0069316C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619C1F46" w14:textId="77777777" w:rsidR="00F85A95" w:rsidRDefault="00F85A95" w:rsidP="00F531F3">
      <w:pPr>
        <w:pStyle w:val="Standard"/>
        <w:shd w:val="clear" w:color="auto" w:fill="FFFFFF"/>
        <w:jc w:val="center"/>
        <w:rPr>
          <w:sz w:val="28"/>
          <w:szCs w:val="28"/>
        </w:rPr>
      </w:pPr>
    </w:p>
    <w:p w14:paraId="79FD0D7D" w14:textId="731AAE42" w:rsidR="0028569C" w:rsidRPr="00F85A95" w:rsidRDefault="0028569C" w:rsidP="00F531F3">
      <w:pPr>
        <w:pStyle w:val="Standard"/>
        <w:shd w:val="clear" w:color="auto" w:fill="FFFFFF"/>
        <w:jc w:val="center"/>
        <w:rPr>
          <w:sz w:val="28"/>
          <w:szCs w:val="28"/>
        </w:rPr>
      </w:pPr>
      <w:r w:rsidRPr="00F85A95">
        <w:rPr>
          <w:sz w:val="28"/>
          <w:szCs w:val="28"/>
        </w:rPr>
        <w:t>АКТ</w:t>
      </w:r>
    </w:p>
    <w:p w14:paraId="5C7D626B" w14:textId="3D689FAA" w:rsidR="0028569C" w:rsidRPr="00F85A95" w:rsidRDefault="0028569C" w:rsidP="00F531F3">
      <w:pPr>
        <w:pStyle w:val="Standard"/>
        <w:shd w:val="clear" w:color="auto" w:fill="FFFFFF"/>
        <w:jc w:val="center"/>
        <w:rPr>
          <w:sz w:val="28"/>
          <w:szCs w:val="28"/>
        </w:rPr>
      </w:pPr>
      <w:r w:rsidRPr="00F85A95">
        <w:rPr>
          <w:sz w:val="28"/>
          <w:szCs w:val="28"/>
        </w:rPr>
        <w:t>выполненных работ</w:t>
      </w:r>
    </w:p>
    <w:p w14:paraId="0FFA95E2" w14:textId="77777777" w:rsidR="0028569C" w:rsidRPr="00F85A95" w:rsidRDefault="0028569C" w:rsidP="00F531F3">
      <w:pPr>
        <w:pStyle w:val="Standard"/>
        <w:shd w:val="clear" w:color="auto" w:fill="FFFFFF"/>
        <w:rPr>
          <w:sz w:val="28"/>
          <w:szCs w:val="28"/>
        </w:rPr>
      </w:pPr>
    </w:p>
    <w:p w14:paraId="48B83060" w14:textId="62E1A2A8" w:rsidR="0028569C" w:rsidRPr="00F85A95" w:rsidRDefault="0028569C" w:rsidP="00F531F3">
      <w:pPr>
        <w:pStyle w:val="Standard"/>
        <w:shd w:val="clear" w:color="auto" w:fill="FFFFFF"/>
        <w:ind w:firstLine="708"/>
        <w:rPr>
          <w:sz w:val="28"/>
          <w:szCs w:val="28"/>
        </w:rPr>
      </w:pPr>
      <w:r w:rsidRPr="00F85A95">
        <w:rPr>
          <w:sz w:val="28"/>
          <w:szCs w:val="28"/>
        </w:rPr>
        <w:t>«</w:t>
      </w:r>
      <w:r w:rsidR="00F85A95" w:rsidRPr="00F85A95">
        <w:rPr>
          <w:sz w:val="28"/>
          <w:szCs w:val="28"/>
          <w:u w:val="single"/>
        </w:rPr>
        <w:t>04</w:t>
      </w:r>
      <w:r w:rsidRPr="00F85A95">
        <w:rPr>
          <w:sz w:val="28"/>
          <w:szCs w:val="28"/>
        </w:rPr>
        <w:t xml:space="preserve">» </w:t>
      </w:r>
      <w:r w:rsidR="00F85A95" w:rsidRPr="00F85A95">
        <w:rPr>
          <w:rFonts w:eastAsia="DengXian"/>
          <w:sz w:val="28"/>
          <w:szCs w:val="28"/>
          <w:u w:val="single"/>
        </w:rPr>
        <w:t>октября</w:t>
      </w:r>
      <w:r w:rsidRPr="00F85A95">
        <w:rPr>
          <w:sz w:val="28"/>
          <w:szCs w:val="28"/>
        </w:rPr>
        <w:t xml:space="preserve"> 2024 г.</w:t>
      </w:r>
      <w:r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ab/>
      </w:r>
      <w:r w:rsidRPr="00F85A95">
        <w:rPr>
          <w:sz w:val="28"/>
          <w:szCs w:val="28"/>
        </w:rPr>
        <w:tab/>
        <w:t>г. Самара</w:t>
      </w:r>
    </w:p>
    <w:p w14:paraId="5D249BDB" w14:textId="77777777" w:rsidR="0028569C" w:rsidRPr="00F85A95" w:rsidRDefault="0028569C" w:rsidP="00F531F3">
      <w:pPr>
        <w:pStyle w:val="Standard"/>
        <w:shd w:val="clear" w:color="auto" w:fill="FFFFFF"/>
        <w:rPr>
          <w:sz w:val="28"/>
          <w:szCs w:val="28"/>
        </w:rPr>
      </w:pPr>
    </w:p>
    <w:p w14:paraId="607BF740" w14:textId="334490D4" w:rsidR="0028569C" w:rsidRPr="00F85A95" w:rsidRDefault="0028569C" w:rsidP="00F531F3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 w:rsidRPr="00F85A95">
        <w:rPr>
          <w:sz w:val="28"/>
          <w:szCs w:val="28"/>
        </w:rPr>
        <w:t>Мы, нижеподписавшиеся: от «Заказчика»,</w:t>
      </w:r>
      <w:r w:rsidRPr="00F85A95">
        <w:rPr>
          <w:sz w:val="28"/>
          <w:szCs w:val="28"/>
          <w:highlight w:val="yellow"/>
        </w:rPr>
        <w:t>________________</w:t>
      </w:r>
      <w:r w:rsidRPr="00F85A95">
        <w:rPr>
          <w:sz w:val="28"/>
          <w:szCs w:val="28"/>
        </w:rPr>
        <w:t>, и от «Исполнителя», федеральное государственное бюджетное образовательное учреждение высшего образования «Самарский государственный технический университет» (ФГБОУ ВО «</w:t>
      </w:r>
      <w:proofErr w:type="spellStart"/>
      <w:r w:rsidRPr="00F85A95">
        <w:rPr>
          <w:sz w:val="28"/>
          <w:szCs w:val="28"/>
        </w:rPr>
        <w:t>СамГТУ</w:t>
      </w:r>
      <w:proofErr w:type="spellEnd"/>
      <w:r w:rsidRPr="00F85A95">
        <w:rPr>
          <w:sz w:val="28"/>
          <w:szCs w:val="28"/>
        </w:rPr>
        <w:t xml:space="preserve">») в лице первого проректора-проректора по научной работе Ненашева Максима Владимировича, действующего на основании Доверенности №02.09/879 от 04.04.2023, составили настоящий акт о том, что порученная «Заказчиком» «Исполнителю» работа по организации и проведению Школы-конференции молодых ученых с международным участием «Ионные проводники: от моделирования к эксперименту» с исполнением перечисленных обязанностей по договору </w:t>
      </w:r>
      <w:r w:rsidRPr="00F531F3">
        <w:rPr>
          <w:sz w:val="28"/>
          <w:szCs w:val="28"/>
        </w:rPr>
        <w:t xml:space="preserve">№ </w:t>
      </w:r>
      <w:r w:rsidR="00F531F3" w:rsidRPr="00F531F3">
        <w:rPr>
          <w:sz w:val="28"/>
          <w:szCs w:val="28"/>
          <w:highlight w:val="yellow"/>
        </w:rPr>
        <w:t>_</w:t>
      </w:r>
      <w:r w:rsidR="00F531F3" w:rsidRPr="00F531F3">
        <w:rPr>
          <w:sz w:val="28"/>
          <w:szCs w:val="28"/>
          <w:highlight w:val="yellow"/>
          <w:u w:val="single"/>
        </w:rPr>
        <w:t>/ХТФ</w:t>
      </w:r>
      <w:r w:rsidRPr="00F531F3">
        <w:rPr>
          <w:sz w:val="28"/>
          <w:szCs w:val="28"/>
        </w:rPr>
        <w:t>, от</w:t>
      </w:r>
      <w:r w:rsidRPr="00F85A95">
        <w:rPr>
          <w:sz w:val="28"/>
          <w:szCs w:val="28"/>
        </w:rPr>
        <w:t xml:space="preserve"> </w:t>
      </w:r>
      <w:r w:rsidR="00F85A95" w:rsidRPr="00F85A95">
        <w:rPr>
          <w:sz w:val="28"/>
          <w:szCs w:val="28"/>
          <w:u w:val="single"/>
        </w:rPr>
        <w:t>12 августа</w:t>
      </w:r>
      <w:r w:rsidRPr="00F85A95">
        <w:rPr>
          <w:sz w:val="28"/>
          <w:szCs w:val="28"/>
          <w:u w:val="single"/>
        </w:rPr>
        <w:t xml:space="preserve"> 2024 года</w:t>
      </w:r>
      <w:r w:rsidRPr="00F85A95">
        <w:rPr>
          <w:sz w:val="28"/>
          <w:szCs w:val="28"/>
        </w:rPr>
        <w:t xml:space="preserve"> выполнена в полном объёме и удовлетворяет требованиям «Заказчика», оргвзнос за участие в сумме </w:t>
      </w:r>
      <w:r w:rsidRPr="00F85A95">
        <w:rPr>
          <w:sz w:val="28"/>
          <w:szCs w:val="28"/>
          <w:highlight w:val="yellow"/>
        </w:rPr>
        <w:t>_____</w:t>
      </w:r>
      <w:r w:rsidRPr="00F85A95">
        <w:rPr>
          <w:sz w:val="28"/>
          <w:szCs w:val="28"/>
        </w:rPr>
        <w:t xml:space="preserve"> (прописью) руб. оплачен, стороны взаимных претензий не имеют.</w:t>
      </w:r>
    </w:p>
    <w:p w14:paraId="0EC93229" w14:textId="77777777" w:rsidR="0028569C" w:rsidRPr="00F85A95" w:rsidRDefault="0028569C" w:rsidP="00F531F3">
      <w:pPr>
        <w:pStyle w:val="Standard"/>
        <w:shd w:val="clear" w:color="auto" w:fill="FFFFFF"/>
        <w:ind w:firstLine="708"/>
        <w:jc w:val="both"/>
        <w:rPr>
          <w:sz w:val="28"/>
          <w:szCs w:val="28"/>
        </w:rPr>
      </w:pPr>
      <w:r w:rsidRPr="00F85A95">
        <w:rPr>
          <w:sz w:val="28"/>
          <w:szCs w:val="28"/>
        </w:rPr>
        <w:t>Настоящий акт составлен в 2-х экземплярах, имеющих равную юридическую силу, по одному для каждой стороны.</w:t>
      </w:r>
    </w:p>
    <w:p w14:paraId="5796158D" w14:textId="77777777" w:rsidR="0028569C" w:rsidRPr="00F85A95" w:rsidRDefault="0028569C" w:rsidP="00F531F3">
      <w:pPr>
        <w:pStyle w:val="Standard"/>
        <w:shd w:val="clear" w:color="auto" w:fill="FFFFFF"/>
        <w:rPr>
          <w:sz w:val="28"/>
          <w:szCs w:val="28"/>
        </w:rPr>
      </w:pPr>
    </w:p>
    <w:p w14:paraId="33C5A714" w14:textId="77777777" w:rsidR="0028569C" w:rsidRPr="00F85A95" w:rsidRDefault="0028569C" w:rsidP="00F531F3">
      <w:pPr>
        <w:pStyle w:val="Standard"/>
        <w:shd w:val="clear" w:color="auto" w:fill="FFFFFF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38"/>
      </w:tblGrid>
      <w:tr w:rsidR="0028569C" w:rsidRPr="00F85A95" w14:paraId="3B73D3D5" w14:textId="77777777" w:rsidTr="00F6319E">
        <w:tc>
          <w:tcPr>
            <w:tcW w:w="5097" w:type="dxa"/>
          </w:tcPr>
          <w:p w14:paraId="74E524F0" w14:textId="77777777" w:rsidR="0028569C" w:rsidRPr="00F85A95" w:rsidRDefault="0028569C" w:rsidP="00F531F3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От «Исполнителя»:</w:t>
            </w:r>
          </w:p>
          <w:p w14:paraId="15C6F4D7" w14:textId="77777777" w:rsidR="0028569C" w:rsidRPr="00F85A95" w:rsidRDefault="0028569C" w:rsidP="00F531F3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  <w:p w14:paraId="0CAB9415" w14:textId="77777777" w:rsidR="0028569C" w:rsidRPr="00F85A95" w:rsidRDefault="0028569C" w:rsidP="00F531F3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 xml:space="preserve">Первый проректор-проректор </w:t>
            </w:r>
          </w:p>
          <w:p w14:paraId="2D5C910B" w14:textId="77777777" w:rsidR="0028569C" w:rsidRPr="00F85A95" w:rsidRDefault="0028569C" w:rsidP="00F531F3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 xml:space="preserve">по научной работе </w:t>
            </w:r>
          </w:p>
          <w:p w14:paraId="53351B4D" w14:textId="77777777" w:rsidR="0028569C" w:rsidRPr="00F85A95" w:rsidRDefault="0028569C" w:rsidP="00F531F3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  <w:p w14:paraId="37653DAD" w14:textId="77777777" w:rsidR="0028569C" w:rsidRPr="00F85A95" w:rsidRDefault="0028569C" w:rsidP="00F531F3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  <w:p w14:paraId="41FBF47B" w14:textId="12BBD9AD" w:rsidR="0028569C" w:rsidRPr="00F85A95" w:rsidRDefault="0028569C" w:rsidP="00F531F3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________________Ненашев М.В.</w:t>
            </w:r>
          </w:p>
          <w:p w14:paraId="79DEFC54" w14:textId="2ADD24C4" w:rsidR="0028569C" w:rsidRPr="00F85A95" w:rsidRDefault="0028569C" w:rsidP="00F531F3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МП</w:t>
            </w:r>
            <w:r w:rsidRPr="00F85A95">
              <w:rPr>
                <w:sz w:val="28"/>
                <w:szCs w:val="28"/>
              </w:rPr>
              <w:tab/>
            </w:r>
          </w:p>
          <w:p w14:paraId="6FDBC3D6" w14:textId="77777777" w:rsidR="0028569C" w:rsidRPr="00F85A95" w:rsidRDefault="0028569C" w:rsidP="00F531F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14:paraId="3605C476" w14:textId="77777777" w:rsidR="0028569C" w:rsidRPr="00F85A95" w:rsidRDefault="0028569C" w:rsidP="00F531F3">
            <w:pPr>
              <w:pStyle w:val="Standard"/>
              <w:rPr>
                <w:rFonts w:eastAsia="DengXian"/>
                <w:sz w:val="28"/>
                <w:szCs w:val="28"/>
              </w:rPr>
            </w:pPr>
            <w:r w:rsidRPr="00F85A95">
              <w:rPr>
                <w:rFonts w:eastAsia="DengXian"/>
                <w:sz w:val="28"/>
                <w:szCs w:val="28"/>
              </w:rPr>
              <w:t>От «Заказчика»:</w:t>
            </w:r>
          </w:p>
          <w:p w14:paraId="665C7568" w14:textId="77777777" w:rsidR="0028569C" w:rsidRPr="00F85A95" w:rsidRDefault="0028569C" w:rsidP="00F531F3">
            <w:pPr>
              <w:pStyle w:val="Standard"/>
              <w:rPr>
                <w:rFonts w:eastAsia="DengXian"/>
                <w:sz w:val="28"/>
                <w:szCs w:val="28"/>
              </w:rPr>
            </w:pPr>
          </w:p>
          <w:p w14:paraId="1ACEBFB6" w14:textId="77777777" w:rsidR="0028569C" w:rsidRPr="00F85A95" w:rsidRDefault="0028569C" w:rsidP="00F531F3">
            <w:pPr>
              <w:pStyle w:val="Standard"/>
              <w:rPr>
                <w:rFonts w:eastAsia="DengXian"/>
                <w:sz w:val="28"/>
                <w:szCs w:val="28"/>
              </w:rPr>
            </w:pPr>
          </w:p>
          <w:p w14:paraId="179FC8C6" w14:textId="77777777" w:rsidR="0028569C" w:rsidRPr="00F85A95" w:rsidRDefault="0028569C" w:rsidP="00F531F3">
            <w:pPr>
              <w:pStyle w:val="Standard"/>
              <w:rPr>
                <w:rFonts w:eastAsia="DengXian"/>
                <w:sz w:val="28"/>
                <w:szCs w:val="28"/>
              </w:rPr>
            </w:pPr>
          </w:p>
          <w:p w14:paraId="7FED647B" w14:textId="77777777" w:rsidR="0028569C" w:rsidRPr="00F85A95" w:rsidRDefault="0028569C" w:rsidP="00F531F3">
            <w:pPr>
              <w:pStyle w:val="Standard"/>
              <w:rPr>
                <w:rFonts w:eastAsia="DengXian"/>
                <w:sz w:val="28"/>
                <w:szCs w:val="28"/>
              </w:rPr>
            </w:pPr>
          </w:p>
          <w:p w14:paraId="725E769A" w14:textId="77777777" w:rsidR="0028569C" w:rsidRPr="00F85A95" w:rsidRDefault="0028569C" w:rsidP="00F531F3">
            <w:pPr>
              <w:pStyle w:val="Standard"/>
              <w:rPr>
                <w:rFonts w:eastAsia="DengXian"/>
                <w:sz w:val="28"/>
                <w:szCs w:val="28"/>
              </w:rPr>
            </w:pPr>
          </w:p>
          <w:p w14:paraId="2CF8EE54" w14:textId="16B461E8" w:rsidR="0028569C" w:rsidRPr="00F85A95" w:rsidRDefault="0028569C" w:rsidP="00F531F3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F85A95">
              <w:rPr>
                <w:sz w:val="28"/>
                <w:szCs w:val="28"/>
              </w:rPr>
              <w:t>______________________</w:t>
            </w:r>
            <w:r w:rsidRPr="00F85A95">
              <w:rPr>
                <w:sz w:val="28"/>
                <w:szCs w:val="28"/>
                <w:highlight w:val="yellow"/>
              </w:rPr>
              <w:t>ФИО</w:t>
            </w:r>
          </w:p>
          <w:p w14:paraId="5CF4EEA3" w14:textId="5134D1B9" w:rsidR="0028569C" w:rsidRPr="00F85A95" w:rsidRDefault="0028569C" w:rsidP="00F531F3">
            <w:pPr>
              <w:pStyle w:val="Standard"/>
              <w:rPr>
                <w:rFonts w:eastAsia="DengXian"/>
                <w:sz w:val="28"/>
                <w:szCs w:val="28"/>
              </w:rPr>
            </w:pPr>
          </w:p>
        </w:tc>
      </w:tr>
    </w:tbl>
    <w:p w14:paraId="40A77079" w14:textId="77777777" w:rsidR="0028569C" w:rsidRPr="00F85A95" w:rsidRDefault="0028569C" w:rsidP="00F531F3">
      <w:pPr>
        <w:pStyle w:val="Standard"/>
        <w:shd w:val="clear" w:color="auto" w:fill="FFFFFF"/>
        <w:rPr>
          <w:sz w:val="28"/>
          <w:szCs w:val="28"/>
        </w:rPr>
      </w:pPr>
    </w:p>
    <w:p w14:paraId="7292B35C" w14:textId="77777777" w:rsidR="0028569C" w:rsidRPr="00F85A95" w:rsidRDefault="0028569C" w:rsidP="00F531F3">
      <w:pPr>
        <w:pStyle w:val="Standard"/>
        <w:shd w:val="clear" w:color="auto" w:fill="FFFFFF"/>
        <w:rPr>
          <w:sz w:val="28"/>
          <w:szCs w:val="28"/>
        </w:rPr>
      </w:pPr>
    </w:p>
    <w:p w14:paraId="1266AD10" w14:textId="77777777" w:rsidR="0028569C" w:rsidRPr="00F85A95" w:rsidRDefault="0028569C" w:rsidP="00F531F3">
      <w:pPr>
        <w:pStyle w:val="Standard"/>
        <w:shd w:val="clear" w:color="auto" w:fill="FFFFFF"/>
        <w:rPr>
          <w:sz w:val="28"/>
          <w:szCs w:val="28"/>
        </w:rPr>
      </w:pPr>
    </w:p>
    <w:p w14:paraId="2702D434" w14:textId="77777777" w:rsidR="008B6E8F" w:rsidRPr="00F85A95" w:rsidRDefault="008B6E8F" w:rsidP="00F531F3">
      <w:pPr>
        <w:rPr>
          <w:rFonts w:ascii="Times New Roman" w:hAnsi="Times New Roman" w:cs="Times New Roman"/>
          <w:sz w:val="28"/>
          <w:szCs w:val="28"/>
        </w:rPr>
      </w:pPr>
    </w:p>
    <w:sectPr w:rsidR="008B6E8F" w:rsidRPr="00F85A95" w:rsidSect="00F85A95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D0"/>
    <w:rsid w:val="000A0827"/>
    <w:rsid w:val="000A2D1E"/>
    <w:rsid w:val="000C242C"/>
    <w:rsid w:val="0010568B"/>
    <w:rsid w:val="001E1950"/>
    <w:rsid w:val="0028569C"/>
    <w:rsid w:val="003D7EB9"/>
    <w:rsid w:val="005A1667"/>
    <w:rsid w:val="0069316C"/>
    <w:rsid w:val="00705065"/>
    <w:rsid w:val="00822181"/>
    <w:rsid w:val="008B6E8F"/>
    <w:rsid w:val="009364D0"/>
    <w:rsid w:val="00D1773A"/>
    <w:rsid w:val="00D64B0E"/>
    <w:rsid w:val="00DC4843"/>
    <w:rsid w:val="00F531F3"/>
    <w:rsid w:val="00F6319E"/>
    <w:rsid w:val="00F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970C"/>
  <w15:chartTrackingRefBased/>
  <w15:docId w15:val="{A0A3A2FB-27AD-469C-A8F5-5645B638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195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qFormat/>
    <w:rsid w:val="001E1950"/>
    <w:pPr>
      <w:jc w:val="both"/>
    </w:pPr>
    <w:rPr>
      <w:sz w:val="28"/>
    </w:rPr>
  </w:style>
  <w:style w:type="paragraph" w:customStyle="1" w:styleId="Standard">
    <w:name w:val="Standard"/>
    <w:qFormat/>
    <w:rsid w:val="001E19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Subtitle"/>
    <w:basedOn w:val="a"/>
    <w:next w:val="Textbody"/>
    <w:link w:val="a4"/>
    <w:qFormat/>
    <w:rsid w:val="001E1950"/>
    <w:pPr>
      <w:keepNext/>
      <w:widowControl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bidi="ar-SA"/>
    </w:rPr>
  </w:style>
  <w:style w:type="character" w:customStyle="1" w:styleId="a4">
    <w:name w:val="Подзаголовок Знак"/>
    <w:basedOn w:val="a0"/>
    <w:link w:val="a3"/>
    <w:qFormat/>
    <w:rsid w:val="001E1950"/>
    <w:rPr>
      <w:rFonts w:ascii="Arial" w:eastAsia="Lucida Sans Unicode" w:hAnsi="Arial" w:cs="Tahoma"/>
      <w:i/>
      <w:iCs/>
      <w:kern w:val="3"/>
      <w:sz w:val="28"/>
      <w:szCs w:val="28"/>
      <w:lang w:eastAsia="zh-CN"/>
    </w:rPr>
  </w:style>
  <w:style w:type="paragraph" w:customStyle="1" w:styleId="1">
    <w:name w:val="Название объекта1"/>
    <w:basedOn w:val="Standard"/>
    <w:next w:val="a3"/>
    <w:rsid w:val="001E1950"/>
    <w:pPr>
      <w:jc w:val="center"/>
    </w:pPr>
    <w:rPr>
      <w:sz w:val="28"/>
    </w:rPr>
  </w:style>
  <w:style w:type="paragraph" w:customStyle="1" w:styleId="21">
    <w:name w:val="Основной текст 21"/>
    <w:basedOn w:val="Standard"/>
    <w:qFormat/>
    <w:rsid w:val="001E1950"/>
    <w:pPr>
      <w:jc w:val="both"/>
    </w:pPr>
  </w:style>
  <w:style w:type="table" w:styleId="a5">
    <w:name w:val="Table Grid"/>
    <w:basedOn w:val="a1"/>
    <w:uiPriority w:val="39"/>
    <w:rsid w:val="0028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2024-07-14T19:23:00Z</dcterms:created>
  <dcterms:modified xsi:type="dcterms:W3CDTF">2024-08-12T10:26:00Z</dcterms:modified>
</cp:coreProperties>
</file>